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24" w:space="0" w:color="80808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68"/>
        <w:gridCol w:w="8160"/>
        <w:gridCol w:w="1135"/>
      </w:tblGrid>
      <w:tr w:rsidR="004A7DCC">
        <w:trPr>
          <w:cantSplit/>
          <w:trHeight w:val="114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DCC" w:rsidRDefault="004A7DCC" w:rsidP="00A310A1">
            <w:pPr>
              <w:pStyle w:val="Titre2"/>
              <w:framePr w:wrap="around" w:x="661"/>
              <w:rPr>
                <w:b/>
              </w:rPr>
            </w:pPr>
            <w:bookmarkStart w:id="0" w:name="El2"/>
            <w:r>
              <w:t xml:space="preserve">Fiche </w:t>
            </w:r>
            <w:r w:rsidR="00A310A1">
              <w:t>……</w:t>
            </w:r>
          </w:p>
        </w:tc>
        <w:tc>
          <w:tcPr>
            <w:tcW w:w="8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</w:rPr>
              <w:t xml:space="preserve">Connaissances de géométrie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DCC" w:rsidRDefault="00A310A1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sz w:val="32"/>
              </w:rPr>
              <w:t>Trig9</w:t>
            </w:r>
          </w:p>
        </w:tc>
      </w:tr>
      <w:tr w:rsidR="004A7DCC">
        <w:trPr>
          <w:cantSplit/>
          <w:trHeight w:val="114"/>
        </w:trPr>
        <w:tc>
          <w:tcPr>
            <w:tcW w:w="1668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</w:rPr>
            </w:pPr>
          </w:p>
        </w:tc>
        <w:tc>
          <w:tcPr>
            <w:tcW w:w="8160" w:type="dxa"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CC" w:rsidRDefault="004A7DCC" w:rsidP="00BB29BB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Calculs des </w:t>
            </w:r>
            <w:r w:rsidR="007C7AC9">
              <w:rPr>
                <w:rFonts w:ascii="Comic Sans MS" w:hAnsi="Comic Sans MS"/>
                <w:color w:val="000000"/>
              </w:rPr>
              <w:t xml:space="preserve">longueurs </w:t>
            </w:r>
            <w:r w:rsidR="001C5DB0">
              <w:rPr>
                <w:rFonts w:ascii="Comic Sans MS" w:hAnsi="Comic Sans MS"/>
                <w:color w:val="000000"/>
              </w:rPr>
              <w:t xml:space="preserve">ou angles </w:t>
            </w:r>
            <w:r w:rsidR="007C7AC9">
              <w:rPr>
                <w:rFonts w:ascii="Comic Sans MS" w:hAnsi="Comic Sans MS"/>
                <w:color w:val="000000"/>
              </w:rPr>
              <w:t>avec si</w:t>
            </w:r>
            <w:r w:rsidR="00BB29BB">
              <w:rPr>
                <w:rFonts w:ascii="Comic Sans MS" w:hAnsi="Comic Sans MS"/>
                <w:color w:val="000000"/>
              </w:rPr>
              <w:t>n, cos, tan</w:t>
            </w:r>
          </w:p>
        </w:tc>
        <w:tc>
          <w:tcPr>
            <w:tcW w:w="1135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4A7DCC" w:rsidRDefault="004A7DCC">
      <w:pPr>
        <w:rPr>
          <w:rFonts w:ascii="Comic Sans MS" w:hAnsi="Comic Sans MS"/>
          <w:sz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9"/>
        <w:gridCol w:w="2583"/>
        <w:gridCol w:w="2582"/>
        <w:gridCol w:w="2583"/>
      </w:tblGrid>
      <w:tr w:rsidR="007C7AC9" w:rsidTr="007C7AC9">
        <w:trPr>
          <w:trHeight w:val="295"/>
        </w:trPr>
        <w:tc>
          <w:tcPr>
            <w:tcW w:w="10827" w:type="dxa"/>
            <w:gridSpan w:val="4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7C7AC9" w:rsidRDefault="007C7AC9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>Entraînement 1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rFonts w:ascii="Comic Sans MS" w:hAnsi="Comic Sans MS"/>
                <w:noProof/>
                <w:sz w:val="18"/>
              </w:rPr>
              <w:t>Retrouve l’angle dont on connaît le cosinus, sinus ou la tangente.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7C7AC9" w:rsidTr="007C7AC9">
        <w:trPr>
          <w:cantSplit/>
          <w:trHeight w:val="1891"/>
        </w:trPr>
        <w:tc>
          <w:tcPr>
            <w:tcW w:w="3079" w:type="dxa"/>
            <w:tcBorders>
              <w:top w:val="dashed" w:sz="4" w:space="0" w:color="auto"/>
              <w:right w:val="dashed" w:sz="4" w:space="0" w:color="auto"/>
            </w:tcBorders>
          </w:tcPr>
          <w:p w:rsidR="007C7AC9" w:rsidRP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>cos(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\o(\s\up2(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 xml:space="preserve"> SYMBOL 97 \fSymbolGD\s12 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); DEF 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 xml:space="preserve">) = 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\s\do1(\f(3;7))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  <w:p w:rsidR="007C7AC9" w:rsidRPr="007C7AC9" w:rsidRDefault="00AF127B" w:rsidP="007C7AC9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fldChar w:fldCharType="begin"/>
            </w:r>
            <w:r w:rsidR="007C7AC9"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instrText>EQ \o(\s\up2(</w:instrText>
            </w: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fldChar w:fldCharType="begin"/>
            </w:r>
            <w:r w:rsidR="007C7AC9"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instrText xml:space="preserve"> SYMBOL 97 \fSymbolGD\s12 </w:instrText>
            </w: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fldChar w:fldCharType="end"/>
            </w:r>
            <w:r w:rsidR="007C7AC9"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instrText>); DEF )</w:instrText>
            </w: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fldChar w:fldCharType="end"/>
            </w:r>
            <w:r w:rsidR="007C7AC9"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t xml:space="preserve">= </w:t>
            </w:r>
            <w:r w:rsidR="007C7AC9" w:rsidRPr="007C7AC9">
              <w:rPr>
                <w:rFonts w:ascii="Comic Sans MS" w:hAnsi="Comic Sans MS"/>
                <w:b/>
                <w:i/>
                <w:color w:val="000000"/>
                <w:sz w:val="20"/>
                <w:szCs w:val="20"/>
              </w:rPr>
              <w:t xml:space="preserve">cos </w:t>
            </w:r>
            <w:r w:rsidR="007C7AC9" w:rsidRPr="007C7AC9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vertAlign w:val="superscript"/>
              </w:rPr>
              <w:t>– 1</w:t>
            </w:r>
            <w:r w:rsidR="007C7AC9" w:rsidRPr="007C7AC9">
              <w:rPr>
                <w:rFonts w:ascii="Comic Sans MS" w:hAnsi="Comic Sans MS"/>
                <w:i/>
                <w:color w:val="000000"/>
                <w:sz w:val="20"/>
                <w:szCs w:val="20"/>
              </w:rPr>
              <w:t xml:space="preserve"> ( </w:t>
            </w: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fldChar w:fldCharType="begin"/>
            </w:r>
            <w:r w:rsidR="007C7AC9"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instrText>EQ \s\do1(\f(3;7))</w:instrText>
            </w: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fldChar w:fldCharType="end"/>
            </w:r>
            <w:r w:rsidR="007C7AC9"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t xml:space="preserve"> </w:t>
            </w:r>
            <w:r w:rsidR="007C7AC9" w:rsidRPr="007C7AC9">
              <w:rPr>
                <w:rFonts w:ascii="Comic Sans MS" w:hAnsi="Comic Sans MS"/>
                <w:i/>
                <w:sz w:val="20"/>
                <w:szCs w:val="20"/>
              </w:rPr>
              <w:t>)</w:t>
            </w:r>
            <w:r w:rsidR="007C7AC9"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t xml:space="preserve">                                               donc </w:t>
            </w: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fldChar w:fldCharType="begin"/>
            </w:r>
            <w:r w:rsidR="007C7AC9"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instrText>EQ \o(\s\up2(</w:instrText>
            </w: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fldChar w:fldCharType="begin"/>
            </w:r>
            <w:r w:rsidR="007C7AC9"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instrText xml:space="preserve"> SYMBOL 97 \fSymbolGD\s12 </w:instrText>
            </w: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fldChar w:fldCharType="end"/>
            </w:r>
            <w:r w:rsidR="007C7AC9"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instrText>); DEF )</w:instrText>
            </w: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fldChar w:fldCharType="end"/>
            </w:r>
            <w:r w:rsidR="007C7AC9"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t xml:space="preserve">= </w:t>
            </w:r>
            <w:r w:rsidR="007C7AC9" w:rsidRPr="007C7AC9">
              <w:rPr>
                <w:rFonts w:ascii="Comic Sans MS" w:hAnsi="Comic Sans MS"/>
                <w:i/>
                <w:color w:val="000000"/>
                <w:sz w:val="20"/>
                <w:szCs w:val="20"/>
              </w:rPr>
              <w:t>64,6° à 0,1 prés</w:t>
            </w:r>
            <w:r w:rsidR="007C7AC9" w:rsidRPr="007C7AC9">
              <w:rPr>
                <w:rFonts w:ascii="Comic Sans MS" w:hAnsi="Comic Sans MS"/>
                <w:i/>
                <w:color w:val="000000"/>
                <w:sz w:val="20"/>
                <w:szCs w:val="20"/>
              </w:rPr>
              <w:br/>
              <w:t xml:space="preserve">                = 65°   au degré prés</w:t>
            </w:r>
          </w:p>
        </w:tc>
        <w:tc>
          <w:tcPr>
            <w:tcW w:w="25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 xml:space="preserve">sin( 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\o(\s\up2(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 xml:space="preserve"> SYMBOL 97 \fSymbolGD\s12 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);BAC)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 xml:space="preserve"> ) = 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\s\do1(\f(8;15))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  <w:p w:rsid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  <w:p w:rsid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  <w:p w:rsidR="007C7AC9" w:rsidRP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</w:tc>
        <w:tc>
          <w:tcPr>
            <w:tcW w:w="258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>Tan(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\o(\s\up2(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 xml:space="preserve"> SYMBOL 97 \fSymbolGD\s12 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);IJK)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 xml:space="preserve">) = 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\s\do1(\f(13;17))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  <w:p w:rsid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  <w:p w:rsid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  <w:p w:rsidR="007C7AC9" w:rsidRP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</w:tc>
        <w:tc>
          <w:tcPr>
            <w:tcW w:w="2583" w:type="dxa"/>
            <w:tcBorders>
              <w:top w:val="dashed" w:sz="4" w:space="0" w:color="auto"/>
              <w:left w:val="dashed" w:sz="4" w:space="0" w:color="auto"/>
            </w:tcBorders>
          </w:tcPr>
          <w:p w:rsid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>tan(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\o(\s\up2(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 xml:space="preserve"> SYMBOL 97 \fSymbolGD\s12 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);MLN)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 xml:space="preserve">) = 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\s\do1(\f(17;13))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  <w:p w:rsid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  <w:p w:rsid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  <w:p w:rsidR="007C7AC9" w:rsidRP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</w:tc>
      </w:tr>
    </w:tbl>
    <w:p w:rsidR="007C7AC9" w:rsidRDefault="007C7AC9" w:rsidP="007C7AC9">
      <w:pPr>
        <w:rPr>
          <w:rFonts w:ascii="Comic Sans MS" w:hAnsi="Comic Sans MS"/>
          <w:sz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9"/>
        <w:gridCol w:w="2583"/>
        <w:gridCol w:w="2582"/>
        <w:gridCol w:w="2583"/>
      </w:tblGrid>
      <w:tr w:rsidR="007C7AC9" w:rsidTr="007C7AC9">
        <w:trPr>
          <w:trHeight w:val="376"/>
        </w:trPr>
        <w:tc>
          <w:tcPr>
            <w:tcW w:w="10827" w:type="dxa"/>
            <w:gridSpan w:val="4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7C7AC9" w:rsidRDefault="007C7AC9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>Entraînement 2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rFonts w:ascii="Comic Sans MS" w:hAnsi="Comic Sans MS"/>
                <w:noProof/>
                <w:sz w:val="18"/>
              </w:rPr>
              <w:t>Retrouve les longueurs.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7C7AC9" w:rsidTr="007C7AC9">
        <w:trPr>
          <w:cantSplit/>
          <w:trHeight w:val="1731"/>
        </w:trPr>
        <w:tc>
          <w:tcPr>
            <w:tcW w:w="3079" w:type="dxa"/>
            <w:tcBorders>
              <w:top w:val="dashed" w:sz="4" w:space="0" w:color="auto"/>
              <w:right w:val="dashed" w:sz="4" w:space="0" w:color="auto"/>
            </w:tcBorders>
          </w:tcPr>
          <w:p w:rsidR="007C7AC9" w:rsidRP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 xml:space="preserve">cos(30°) = 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\s\do1(\f(AB;7))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  <w:p w:rsidR="007C7AC9" w:rsidRPr="007C7AC9" w:rsidRDefault="007C7AC9" w:rsidP="006876F2">
            <w:pPr>
              <w:spacing w:line="360" w:lineRule="auto"/>
              <w:rPr>
                <w:rFonts w:ascii="Comic Sans MS" w:hAnsi="Comic Sans MS"/>
                <w:i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t>AB = 7 x cos(30°)</w:t>
            </w:r>
          </w:p>
          <w:p w:rsidR="007C7AC9" w:rsidRPr="007C7AC9" w:rsidRDefault="007C7AC9" w:rsidP="006876F2">
            <w:pPr>
              <w:spacing w:line="360" w:lineRule="auto"/>
              <w:rPr>
                <w:rFonts w:ascii="Comic Sans MS" w:hAnsi="Comic Sans MS"/>
                <w:i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t>AB = 6,06 arrondi au centième</w:t>
            </w:r>
          </w:p>
          <w:p w:rsidR="007C7AC9" w:rsidRPr="007C7AC9" w:rsidRDefault="007C7AC9" w:rsidP="006876F2">
            <w:pPr>
              <w:spacing w:line="360" w:lineRule="auto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t>AB = 6,1 arrondi au dixième</w:t>
            </w:r>
          </w:p>
        </w:tc>
        <w:tc>
          <w:tcPr>
            <w:tcW w:w="25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C7AC9" w:rsidRP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 xml:space="preserve">sin( 45° ) = 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\s\do1(\f(CD;15))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  <w:p w:rsidR="007C7AC9" w:rsidRP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>………………………………………………</w:t>
            </w:r>
          </w:p>
          <w:p w:rsidR="007C7AC9" w:rsidRP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>………………………………………………</w:t>
            </w:r>
          </w:p>
          <w:p w:rsidR="007C7AC9" w:rsidRP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58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C7AC9" w:rsidRP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 xml:space="preserve">Tan(86°) = 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\s\do1(\f(EF;17))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  <w:p w:rsidR="007C7AC9" w:rsidRP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>………………………………………………</w:t>
            </w:r>
          </w:p>
          <w:p w:rsidR="007C7AC9" w:rsidRP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>………………………………………………</w:t>
            </w:r>
          </w:p>
          <w:p w:rsidR="007C7AC9" w:rsidRP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583" w:type="dxa"/>
            <w:tcBorders>
              <w:top w:val="dashed" w:sz="4" w:space="0" w:color="auto"/>
              <w:left w:val="dashed" w:sz="4" w:space="0" w:color="auto"/>
            </w:tcBorders>
          </w:tcPr>
          <w:p w:rsidR="007C7AC9" w:rsidRP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 xml:space="preserve">cos(65°) = 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\s\do1(\f(GH;13))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  <w:p w:rsidR="007C7AC9" w:rsidRP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>………………………………………………</w:t>
            </w:r>
          </w:p>
          <w:p w:rsidR="007C7AC9" w:rsidRP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>………………………………………………</w:t>
            </w:r>
          </w:p>
          <w:p w:rsidR="007C7AC9" w:rsidRP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>………………………………………………</w:t>
            </w:r>
          </w:p>
        </w:tc>
      </w:tr>
      <w:tr w:rsidR="007C7AC9" w:rsidTr="007C7AC9">
        <w:trPr>
          <w:cantSplit/>
          <w:trHeight w:val="1839"/>
        </w:trPr>
        <w:tc>
          <w:tcPr>
            <w:tcW w:w="3079" w:type="dxa"/>
            <w:tcBorders>
              <w:top w:val="dashed" w:sz="4" w:space="0" w:color="auto"/>
              <w:right w:val="dashed" w:sz="4" w:space="0" w:color="auto"/>
            </w:tcBorders>
          </w:tcPr>
          <w:p w:rsidR="007C7AC9" w:rsidRP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 xml:space="preserve">sin(55°) = 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\s\do1(\f(12;IJ))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  <w:p w:rsidR="007C7AC9" w:rsidRPr="007C7AC9" w:rsidRDefault="007C7AC9" w:rsidP="006876F2">
            <w:pPr>
              <w:spacing w:line="360" w:lineRule="auto"/>
              <w:rPr>
                <w:rFonts w:ascii="Comic Sans MS" w:hAnsi="Comic Sans MS"/>
                <w:i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t xml:space="preserve">IJ = </w:t>
            </w:r>
            <w:r w:rsidR="00AF127B"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instrText>EQ \s\do1(\f(12;sin(55°)))</w:instrText>
            </w:r>
            <w:r w:rsidR="00AF127B"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fldChar w:fldCharType="end"/>
            </w:r>
          </w:p>
          <w:p w:rsidR="007C7AC9" w:rsidRPr="007C7AC9" w:rsidRDefault="007C7AC9" w:rsidP="006876F2">
            <w:pPr>
              <w:pStyle w:val="Titre3"/>
              <w:rPr>
                <w:sz w:val="20"/>
                <w:szCs w:val="20"/>
              </w:rPr>
            </w:pPr>
            <w:r w:rsidRPr="007C7AC9">
              <w:rPr>
                <w:sz w:val="20"/>
                <w:szCs w:val="20"/>
              </w:rPr>
              <w:t>IJ = 14,65 arrondi au centième</w:t>
            </w:r>
          </w:p>
          <w:p w:rsidR="007C7AC9" w:rsidRPr="007C7AC9" w:rsidRDefault="007C7AC9" w:rsidP="006876F2">
            <w:pPr>
              <w:spacing w:line="360" w:lineRule="auto"/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i/>
                <w:noProof/>
                <w:sz w:val="20"/>
                <w:szCs w:val="20"/>
              </w:rPr>
              <w:t>IJ</w:t>
            </w:r>
            <w:r w:rsidRPr="007C7AC9">
              <w:rPr>
                <w:rFonts w:ascii="Comic Sans MS" w:hAnsi="Comic Sans MS"/>
                <w:i/>
                <w:noProof/>
                <w:sz w:val="20"/>
                <w:szCs w:val="20"/>
              </w:rPr>
              <w:t xml:space="preserve"> = 14,7 arrondi au dixième</w:t>
            </w:r>
          </w:p>
        </w:tc>
        <w:tc>
          <w:tcPr>
            <w:tcW w:w="25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 xml:space="preserve">cos(12°) = 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\s\do1(\f(8;KL))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  <w:p w:rsid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  <w:p w:rsid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  <w:p w:rsidR="007C7AC9" w:rsidRP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</w:tc>
        <w:tc>
          <w:tcPr>
            <w:tcW w:w="258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 xml:space="preserve">Tan(32°) = 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\s\do1(\f(11;MN))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  <w:p w:rsid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  <w:p w:rsid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  <w:p w:rsidR="007C7AC9" w:rsidRP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</w:tc>
        <w:tc>
          <w:tcPr>
            <w:tcW w:w="2583" w:type="dxa"/>
            <w:tcBorders>
              <w:top w:val="dashed" w:sz="4" w:space="0" w:color="auto"/>
              <w:left w:val="dashed" w:sz="4" w:space="0" w:color="auto"/>
            </w:tcBorders>
          </w:tcPr>
          <w:p w:rsidR="007C7AC9" w:rsidRDefault="007C7AC9" w:rsidP="006876F2">
            <w:pPr>
              <w:spacing w:line="36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t xml:space="preserve">tan(63°) = </w: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begin"/>
            </w:r>
            <w:r w:rsidRPr="007C7AC9">
              <w:rPr>
                <w:rFonts w:ascii="Comic Sans MS" w:hAnsi="Comic Sans MS"/>
                <w:noProof/>
                <w:sz w:val="20"/>
                <w:szCs w:val="20"/>
              </w:rPr>
              <w:instrText>EQ \s\do1(\f(37;OP))</w:instrText>
            </w:r>
            <w:r w:rsidR="00AF127B" w:rsidRPr="007C7AC9">
              <w:rPr>
                <w:rFonts w:ascii="Comic Sans MS" w:hAnsi="Comic Sans MS"/>
                <w:noProof/>
                <w:sz w:val="20"/>
                <w:szCs w:val="20"/>
              </w:rPr>
              <w:fldChar w:fldCharType="end"/>
            </w:r>
          </w:p>
          <w:p w:rsid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  <w:p w:rsid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  <w:p w:rsidR="007C7AC9" w:rsidRPr="007C7AC9" w:rsidRDefault="007C7AC9" w:rsidP="007C7AC9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18"/>
              </w:rPr>
              <w:t>………………………………………………</w:t>
            </w:r>
          </w:p>
        </w:tc>
      </w:tr>
    </w:tbl>
    <w:p w:rsidR="007C7AC9" w:rsidRDefault="007C7AC9" w:rsidP="007C7AC9">
      <w:pPr>
        <w:rPr>
          <w:rFonts w:ascii="Comic Sans MS" w:hAnsi="Comic Sans MS"/>
          <w:sz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7"/>
        <w:gridCol w:w="1765"/>
        <w:gridCol w:w="2915"/>
        <w:gridCol w:w="2340"/>
      </w:tblGrid>
      <w:tr w:rsidR="007C7AC9" w:rsidTr="007C7AC9">
        <w:trPr>
          <w:trHeight w:val="194"/>
        </w:trPr>
        <w:tc>
          <w:tcPr>
            <w:tcW w:w="1082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7C7AC9" w:rsidRDefault="007C7AC9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>Entraînement 3</w:t>
            </w:r>
            <w:r>
              <w:rPr>
                <w:rFonts w:ascii="Comic Sans MS" w:hAnsi="Comic Sans MS"/>
                <w:sz w:val="18"/>
              </w:rPr>
              <w:t xml:space="preserve"> Calcule les angles ou les longueurs demandées.</w:t>
            </w:r>
          </w:p>
        </w:tc>
      </w:tr>
      <w:tr w:rsidR="007C7AC9" w:rsidTr="007C7AC9">
        <w:trPr>
          <w:cantSplit/>
          <w:trHeight w:val="983"/>
        </w:trPr>
        <w:tc>
          <w:tcPr>
            <w:tcW w:w="3807" w:type="dxa"/>
            <w:tcBorders>
              <w:top w:val="dashed" w:sz="4" w:space="0" w:color="auto"/>
              <w:bottom w:val="nil"/>
              <w:right w:val="nil"/>
            </w:tcBorders>
          </w:tcPr>
          <w:p w:rsidR="007C7AC9" w:rsidRPr="0049167C" w:rsidRDefault="00AF127B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418" type="#_x0000_t75" style="position:absolute;margin-left:248.55pt;margin-top:.3pt;width:134.95pt;height:98.7pt;z-index:251663360;visibility:visible;mso-wrap-edited:f;mso-position-horizontal-relative:text;mso-position-vertical-relative:text" o:allowincell="f">
                  <v:imagedata r:id="rId7" o:title=""/>
                </v:shape>
                <o:OLEObject Type="Embed" ProgID="Word.Picture.8" ShapeID="_x0000_s1418" DrawAspect="Content" ObjectID="_1422708719" r:id="rId8"/>
              </w:pict>
            </w:r>
            <w:r>
              <w:rPr>
                <w:rFonts w:ascii="Comic Sans MS" w:hAnsi="Comic Sans MS"/>
                <w:noProof/>
                <w:sz w:val="18"/>
              </w:rPr>
              <w:pict>
                <v:shape id="_x0000_s1415" type="#_x0000_t75" style="position:absolute;margin-left:-21.25pt;margin-top:.3pt;width:134.9pt;height:98.65pt;z-index:251660288;visibility:visible;mso-wrap-edited:f;mso-position-horizontal-relative:text;mso-position-vertical-relative:text" o:allowincell="f">
                  <v:imagedata r:id="rId9" o:title=""/>
                </v:shape>
                <o:OLEObject Type="Embed" ProgID="Word.Picture.8" ShapeID="_x0000_s1415" DrawAspect="Content" ObjectID="_1422708720" r:id="rId10"/>
              </w:pict>
            </w:r>
          </w:p>
        </w:tc>
        <w:tc>
          <w:tcPr>
            <w:tcW w:w="1765" w:type="dxa"/>
            <w:tcBorders>
              <w:top w:val="dashed" w:sz="4" w:space="0" w:color="auto"/>
              <w:left w:val="nil"/>
              <w:bottom w:val="nil"/>
            </w:tcBorders>
          </w:tcPr>
          <w:p w:rsidR="007C7AC9" w:rsidRPr="0049167C" w:rsidRDefault="007C7AC9" w:rsidP="006876F2">
            <w:pPr>
              <w:rPr>
                <w:rFonts w:ascii="Comic Sans MS" w:hAnsi="Comic Sans MS"/>
                <w:sz w:val="18"/>
              </w:rPr>
            </w:pPr>
          </w:p>
          <w:p w:rsidR="007C7AC9" w:rsidRPr="0049167C" w:rsidRDefault="007C7AC9" w:rsidP="006876F2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15" w:type="dxa"/>
            <w:tcBorders>
              <w:top w:val="dashed" w:sz="4" w:space="0" w:color="auto"/>
              <w:bottom w:val="nil"/>
              <w:right w:val="nil"/>
            </w:tcBorders>
          </w:tcPr>
          <w:p w:rsidR="007C7AC9" w:rsidRPr="0049167C" w:rsidRDefault="007C7AC9" w:rsidP="006876F2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340" w:type="dxa"/>
            <w:tcBorders>
              <w:top w:val="dashed" w:sz="4" w:space="0" w:color="auto"/>
              <w:left w:val="nil"/>
              <w:bottom w:val="nil"/>
            </w:tcBorders>
          </w:tcPr>
          <w:p w:rsidR="007C7AC9" w:rsidRPr="0049167C" w:rsidRDefault="007C7AC9" w:rsidP="006876F2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7C7AC9" w:rsidRDefault="007C7AC9" w:rsidP="006876F2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7C7AC9" w:rsidTr="007C7AC9">
        <w:trPr>
          <w:cantSplit/>
          <w:trHeight w:val="2067"/>
        </w:trPr>
        <w:tc>
          <w:tcPr>
            <w:tcW w:w="5572" w:type="dxa"/>
            <w:gridSpan w:val="2"/>
            <w:tcBorders>
              <w:top w:val="nil"/>
              <w:bottom w:val="nil"/>
            </w:tcBorders>
          </w:tcPr>
          <w:p w:rsidR="007C7AC9" w:rsidRPr="0049167C" w:rsidRDefault="007C7AC9" w:rsidP="006876F2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5255" w:type="dxa"/>
            <w:gridSpan w:val="2"/>
            <w:tcBorders>
              <w:top w:val="nil"/>
              <w:bottom w:val="nil"/>
            </w:tcBorders>
          </w:tcPr>
          <w:p w:rsidR="007C7AC9" w:rsidRPr="0049167C" w:rsidRDefault="007C7AC9" w:rsidP="006876F2">
            <w:pPr>
              <w:rPr>
                <w:rFonts w:ascii="Comic Sans MS" w:hAnsi="Comic Sans MS"/>
                <w:sz w:val="18"/>
              </w:rPr>
            </w:pPr>
          </w:p>
        </w:tc>
      </w:tr>
      <w:tr w:rsidR="007C7AC9" w:rsidTr="007C7AC9">
        <w:trPr>
          <w:cantSplit/>
          <w:trHeight w:val="2826"/>
        </w:trPr>
        <w:tc>
          <w:tcPr>
            <w:tcW w:w="557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C7AC9" w:rsidRPr="0049167C" w:rsidRDefault="00AF127B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pict>
                <v:shape id="_x0000_s1417" type="#_x0000_t75" style="position:absolute;margin-left:255.65pt;margin-top:3.8pt;width:134.95pt;height:98.7pt;z-index:251662336;visibility:visible;mso-wrap-edited:f;mso-position-horizontal-relative:text;mso-position-vertical-relative:text" o:allowincell="f">
                  <v:imagedata r:id="rId11" o:title=""/>
                </v:shape>
                <o:OLEObject Type="Embed" ProgID="Word.Picture.8" ShapeID="_x0000_s1417" DrawAspect="Content" ObjectID="_1422708721" r:id="rId12"/>
              </w:pict>
            </w:r>
            <w:r>
              <w:rPr>
                <w:rFonts w:ascii="Comic Sans MS" w:hAnsi="Comic Sans MS"/>
                <w:noProof/>
                <w:sz w:val="18"/>
              </w:rPr>
              <w:pict>
                <v:shape id="_x0000_s1416" type="#_x0000_t75" style="position:absolute;margin-left:-14.15pt;margin-top:3.8pt;width:134.95pt;height:98.7pt;z-index:251661312;visibility:visible;mso-wrap-edited:f;mso-position-horizontal-relative:text;mso-position-vertical-relative:text" o:allowincell="f">
                  <v:imagedata r:id="rId13" o:title=""/>
                </v:shape>
                <o:OLEObject Type="Embed" ProgID="Word.Picture.8" ShapeID="_x0000_s1416" DrawAspect="Content" ObjectID="_1422708722" r:id="rId14"/>
              </w:pict>
            </w:r>
          </w:p>
          <w:p w:rsidR="007C7AC9" w:rsidRPr="0049167C" w:rsidRDefault="007C7AC9" w:rsidP="006876F2">
            <w:pPr>
              <w:rPr>
                <w:rFonts w:ascii="Comic Sans MS" w:hAnsi="Comic Sans MS"/>
                <w:sz w:val="18"/>
              </w:rPr>
            </w:pPr>
          </w:p>
          <w:p w:rsidR="007C7AC9" w:rsidRPr="0049167C" w:rsidRDefault="007C7AC9" w:rsidP="006876F2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7C7AC9" w:rsidRPr="0049167C" w:rsidRDefault="007C7AC9" w:rsidP="006876F2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7C7AC9" w:rsidRPr="0049167C" w:rsidRDefault="007C7AC9" w:rsidP="006876F2">
            <w:pPr>
              <w:pStyle w:val="Titre1"/>
            </w:pPr>
          </w:p>
        </w:tc>
        <w:tc>
          <w:tcPr>
            <w:tcW w:w="52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C7AC9" w:rsidRDefault="007C7AC9" w:rsidP="006876F2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bookmarkEnd w:id="0"/>
    </w:tbl>
    <w:p w:rsidR="007C7AC9" w:rsidRDefault="007C7AC9">
      <w:pPr>
        <w:rPr>
          <w:rFonts w:ascii="Comic Sans MS" w:hAnsi="Comic Sans MS"/>
          <w:sz w:val="16"/>
        </w:rPr>
      </w:pPr>
    </w:p>
    <w:sectPr w:rsidR="007C7AC9" w:rsidSect="00C2168C">
      <w:footerReference w:type="default" r:id="rId15"/>
      <w:type w:val="continuous"/>
      <w:pgSz w:w="11906" w:h="16838"/>
      <w:pgMar w:top="425" w:right="567" w:bottom="238" w:left="1077" w:header="346" w:footer="51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65" w:rsidRDefault="00E32965">
      <w:r>
        <w:separator/>
      </w:r>
    </w:p>
  </w:endnote>
  <w:endnote w:type="continuationSeparator" w:id="0">
    <w:p w:rsidR="00E32965" w:rsidRDefault="00E3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CC" w:rsidRDefault="00EF69BB">
    <w:pPr>
      <w:jc w:val="right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</w:rPr>
      <w:drawing>
        <wp:inline distT="0" distB="0" distL="0" distR="0">
          <wp:extent cx="352425" cy="361950"/>
          <wp:effectExtent l="0" t="0" r="9525" b="0"/>
          <wp:docPr id="5" name="Image 10" descr="C:\Users\Toto\AppData\Local\Microsoft\Windows\Temporary Internet Files\Content.IE5\6OTQXINF\MCj0433822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C:\Users\Toto\AppData\Local\Microsoft\Windows\Temporary Internet Files\Content.IE5\6OTQXINF\MCj04338220000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7DC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6" name="Image 11" descr="C:\Users\Toto\AppData\Local\Microsoft\Windows\Temporary Internet Files\Content.IE5\9MK72CFQ\MCj0433823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C:\Users\Toto\AppData\Local\Microsoft\Windows\Temporary Internet Files\Content.IE5\9MK72CFQ\MCj04338230000[1]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7DC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7" name="Image 16" descr="C:\Users\Toto\AppData\Local\Microsoft\Windows\Temporary Internet Files\Content.IE5\9MK72CFQ\MCj0433819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C:\Users\Toto\AppData\Local\Microsoft\Windows\Temporary Internet Files\Content.IE5\9MK72CFQ\MCj04338190000[1]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7DC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8" name="Image 9" descr="C:\Users\Toto\AppData\Local\Microsoft\Windows\Temporary Internet Files\Content.IE5\T63EFHZM\MCj0433818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C:\Users\Toto\AppData\Local\Microsoft\Windows\Temporary Internet Files\Content.IE5\T63EFHZM\MCj04338180000[1]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65" w:rsidRDefault="00E32965">
      <w:r>
        <w:separator/>
      </w:r>
    </w:p>
  </w:footnote>
  <w:footnote w:type="continuationSeparator" w:id="0">
    <w:p w:rsidR="00E32965" w:rsidRDefault="00E32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16002"/>
    <w:multiLevelType w:val="singleLevel"/>
    <w:tmpl w:val="019E42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9218">
      <o:colormru v:ext="edit" colors="#f8f8f8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7E70"/>
    <w:rsid w:val="001C5DB0"/>
    <w:rsid w:val="00204CFC"/>
    <w:rsid w:val="002301A4"/>
    <w:rsid w:val="002B44B6"/>
    <w:rsid w:val="00317E70"/>
    <w:rsid w:val="004A7DCC"/>
    <w:rsid w:val="005F687F"/>
    <w:rsid w:val="007C7AC9"/>
    <w:rsid w:val="00A310A1"/>
    <w:rsid w:val="00AF127B"/>
    <w:rsid w:val="00B5101A"/>
    <w:rsid w:val="00B53211"/>
    <w:rsid w:val="00B56EF1"/>
    <w:rsid w:val="00BB29BB"/>
    <w:rsid w:val="00C2168C"/>
    <w:rsid w:val="00C44E5F"/>
    <w:rsid w:val="00D41791"/>
    <w:rsid w:val="00E32965"/>
    <w:rsid w:val="00ED42A6"/>
    <w:rsid w:val="00E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f8f8f8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8C"/>
    <w:rPr>
      <w:sz w:val="24"/>
      <w:szCs w:val="24"/>
    </w:rPr>
  </w:style>
  <w:style w:type="paragraph" w:styleId="Titre1">
    <w:name w:val="heading 1"/>
    <w:basedOn w:val="Normal"/>
    <w:next w:val="Normal"/>
    <w:qFormat/>
    <w:rsid w:val="00C2168C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rsid w:val="00C2168C"/>
    <w:pPr>
      <w:keepNext/>
      <w:framePr w:hSpace="141" w:wrap="around" w:vAnchor="page" w:hAnchor="page" w:x="517" w:y="433"/>
      <w:jc w:val="center"/>
      <w:outlineLvl w:val="1"/>
    </w:pPr>
    <w:rPr>
      <w:rFonts w:ascii="Comic Sans MS" w:hAnsi="Comic Sans MS"/>
      <w:sz w:val="32"/>
    </w:rPr>
  </w:style>
  <w:style w:type="paragraph" w:styleId="Titre3">
    <w:name w:val="heading 3"/>
    <w:basedOn w:val="Normal"/>
    <w:next w:val="Normal"/>
    <w:qFormat/>
    <w:rsid w:val="00C2168C"/>
    <w:pPr>
      <w:keepNext/>
      <w:outlineLvl w:val="2"/>
    </w:pPr>
    <w:rPr>
      <w:rFonts w:ascii="Comic Sans MS" w:hAnsi="Comic Sans MS"/>
      <w:i/>
    </w:rPr>
  </w:style>
  <w:style w:type="paragraph" w:styleId="Titre4">
    <w:name w:val="heading 4"/>
    <w:basedOn w:val="Normal"/>
    <w:next w:val="Normal"/>
    <w:qFormat/>
    <w:rsid w:val="00C2168C"/>
    <w:pPr>
      <w:keepNext/>
      <w:jc w:val="center"/>
      <w:outlineLvl w:val="3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2168C"/>
    <w:rPr>
      <w:rFonts w:ascii="Tahoma" w:hAnsi="Tahoma"/>
      <w:sz w:val="22"/>
    </w:rPr>
  </w:style>
  <w:style w:type="paragraph" w:styleId="En-tte">
    <w:name w:val="header"/>
    <w:basedOn w:val="Normal"/>
    <w:semiHidden/>
    <w:rsid w:val="00C2168C"/>
    <w:pPr>
      <w:pBdr>
        <w:bottom w:val="single" w:sz="12" w:space="4" w:color="auto"/>
      </w:pBdr>
      <w:tabs>
        <w:tab w:val="right" w:pos="9072"/>
      </w:tabs>
      <w:spacing w:after="80"/>
      <w:jc w:val="both"/>
    </w:pPr>
    <w:rPr>
      <w:rFonts w:ascii="Helv" w:hAnsi="Helv"/>
      <w:b/>
    </w:rPr>
  </w:style>
  <w:style w:type="paragraph" w:styleId="Corpsdetexte2">
    <w:name w:val="Body Text 2"/>
    <w:basedOn w:val="Normal"/>
    <w:semiHidden/>
    <w:rsid w:val="00C2168C"/>
    <w:pPr>
      <w:spacing w:after="80"/>
      <w:jc w:val="both"/>
    </w:pPr>
    <w:rPr>
      <w:rFonts w:ascii="Tahoma" w:hAnsi="Tahoma"/>
      <w:sz w:val="16"/>
    </w:rPr>
  </w:style>
  <w:style w:type="paragraph" w:styleId="Corpsdetexte3">
    <w:name w:val="Body Text 3"/>
    <w:basedOn w:val="Normal"/>
    <w:semiHidden/>
    <w:rsid w:val="00C2168C"/>
    <w:pPr>
      <w:spacing w:after="80"/>
    </w:pPr>
    <w:rPr>
      <w:rFonts w:ascii="Tahoma" w:hAnsi="Tahoma"/>
      <w:sz w:val="18"/>
    </w:rPr>
  </w:style>
  <w:style w:type="paragraph" w:styleId="Pieddepage">
    <w:name w:val="footer"/>
    <w:basedOn w:val="Normal"/>
    <w:semiHidden/>
    <w:rsid w:val="00C2168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C2168C"/>
  </w:style>
  <w:style w:type="character" w:customStyle="1" w:styleId="PieddepageCar">
    <w:name w:val="Pied de page Car"/>
    <w:basedOn w:val="Policepardfaut"/>
    <w:rsid w:val="00C2168C"/>
    <w:rPr>
      <w:sz w:val="24"/>
      <w:szCs w:val="24"/>
    </w:rPr>
  </w:style>
  <w:style w:type="character" w:customStyle="1" w:styleId="En-tteCar">
    <w:name w:val="En-tête Car"/>
    <w:basedOn w:val="Policepardfaut"/>
    <w:rsid w:val="00C2168C"/>
    <w:rPr>
      <w:rFonts w:ascii="Helv" w:hAnsi="Helv"/>
      <w:b/>
      <w:sz w:val="24"/>
      <w:szCs w:val="24"/>
    </w:rPr>
  </w:style>
  <w:style w:type="paragraph" w:styleId="Textedebulles">
    <w:name w:val="Balloon Text"/>
    <w:basedOn w:val="Normal"/>
    <w:semiHidden/>
    <w:unhideWhenUsed/>
    <w:rsid w:val="00C2168C"/>
    <w:rPr>
      <w:rFonts w:ascii="Tahoma" w:hAnsi="Tahoma" w:cs="Wingdings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C2168C"/>
    <w:rPr>
      <w:rFonts w:ascii="Tahoma" w:hAnsi="Tahoma" w:cs="Wingdings"/>
      <w:sz w:val="16"/>
      <w:szCs w:val="16"/>
    </w:rPr>
  </w:style>
  <w:style w:type="paragraph" w:styleId="Retraitcorpsdetexte">
    <w:name w:val="Body Text Indent"/>
    <w:basedOn w:val="Normal"/>
    <w:semiHidden/>
    <w:rsid w:val="00C2168C"/>
    <w:pPr>
      <w:ind w:left="57"/>
    </w:pPr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\Application%20Data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4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Connaissances des nombres</vt:lpstr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Connaissances des nombres</dc:title>
  <dc:subject/>
  <dc:creator>DIAZ William</dc:creator>
  <cp:keywords/>
  <cp:lastModifiedBy>wd</cp:lastModifiedBy>
  <cp:revision>5</cp:revision>
  <cp:lastPrinted>2013-02-18T15:05:00Z</cp:lastPrinted>
  <dcterms:created xsi:type="dcterms:W3CDTF">2013-01-07T11:38:00Z</dcterms:created>
  <dcterms:modified xsi:type="dcterms:W3CDTF">2013-02-18T15:05:00Z</dcterms:modified>
</cp:coreProperties>
</file>